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D21CB" w14:textId="67ABFAF2" w:rsidR="001A60DF" w:rsidRPr="004735D2" w:rsidRDefault="001A60DF" w:rsidP="004735D2">
      <w:pPr>
        <w:spacing w:line="360" w:lineRule="auto"/>
        <w:jc w:val="center"/>
        <w:rPr>
          <w:rFonts w:asciiTheme="majorBidi" w:hAnsiTheme="majorBidi" w:cstheme="majorBidi"/>
          <w:b/>
          <w:bCs/>
          <w:sz w:val="40"/>
          <w:szCs w:val="40"/>
          <w:lang w:val="en-US"/>
        </w:rPr>
      </w:pPr>
      <w:r w:rsidRPr="001A60DF">
        <w:rPr>
          <w:rFonts w:asciiTheme="majorBidi" w:hAnsiTheme="majorBidi" w:cstheme="majorBidi"/>
          <w:b/>
          <w:bCs/>
          <w:sz w:val="40"/>
          <w:szCs w:val="40"/>
          <w:lang w:val="en-US"/>
        </w:rPr>
        <w:t xml:space="preserve">BAB </w:t>
      </w:r>
      <w:r w:rsidR="00EA2E21">
        <w:rPr>
          <w:rFonts w:asciiTheme="majorBidi" w:hAnsiTheme="majorBidi" w:cstheme="majorBidi"/>
          <w:b/>
          <w:bCs/>
          <w:sz w:val="40"/>
          <w:szCs w:val="40"/>
          <w:lang w:val="en-US"/>
        </w:rPr>
        <w:t>VI</w:t>
      </w:r>
    </w:p>
    <w:p w14:paraId="18146870" w14:textId="6D663A2D" w:rsidR="00F013D5" w:rsidRDefault="001A60DF" w:rsidP="006B1503">
      <w:pPr>
        <w:spacing w:line="360" w:lineRule="auto"/>
        <w:rPr>
          <w:rFonts w:asciiTheme="majorBidi" w:hAnsiTheme="majorBidi" w:cstheme="majorBidi"/>
          <w:b/>
          <w:bCs/>
          <w:sz w:val="24"/>
          <w:szCs w:val="24"/>
          <w:lang w:val="en-US"/>
        </w:rPr>
      </w:pPr>
      <w:r w:rsidRPr="001A60DF">
        <w:rPr>
          <w:rFonts w:asciiTheme="majorBidi" w:hAnsiTheme="majorBidi" w:cstheme="majorBidi"/>
          <w:b/>
          <w:bCs/>
          <w:sz w:val="24"/>
          <w:szCs w:val="24"/>
          <w:lang w:val="en-US"/>
        </w:rPr>
        <w:t>Uji Pemahanan</w:t>
      </w:r>
    </w:p>
    <w:p w14:paraId="7014D4B5" w14:textId="5D63A857" w:rsidR="00664308" w:rsidRDefault="001A60DF" w:rsidP="006B1503">
      <w:pPr>
        <w:pStyle w:val="ListParagraph"/>
        <w:numPr>
          <w:ilvl w:val="0"/>
          <w:numId w:val="1"/>
        </w:numPr>
        <w:spacing w:line="360" w:lineRule="auto"/>
        <w:rPr>
          <w:rFonts w:asciiTheme="majorBidi" w:hAnsiTheme="majorBidi" w:cstheme="majorBidi"/>
          <w:b/>
          <w:bCs/>
          <w:sz w:val="24"/>
          <w:szCs w:val="24"/>
          <w:lang w:val="en-US"/>
        </w:rPr>
      </w:pPr>
      <w:r>
        <w:rPr>
          <w:rFonts w:asciiTheme="majorBidi" w:hAnsiTheme="majorBidi" w:cstheme="majorBidi"/>
          <w:b/>
          <w:bCs/>
          <w:sz w:val="24"/>
          <w:szCs w:val="24"/>
          <w:lang w:val="en-US"/>
        </w:rPr>
        <w:t>Pilihlah jawaban yang benar.</w:t>
      </w:r>
    </w:p>
    <w:p w14:paraId="0909A9D0" w14:textId="0E04A031" w:rsidR="00A768F2" w:rsidRPr="00476288" w:rsidRDefault="004816FB" w:rsidP="006B1503">
      <w:pPr>
        <w:pStyle w:val="ListParagraph"/>
        <w:numPr>
          <w:ilvl w:val="0"/>
          <w:numId w:val="11"/>
        </w:numPr>
        <w:spacing w:line="360" w:lineRule="auto"/>
        <w:jc w:val="both"/>
        <w:rPr>
          <w:rFonts w:asciiTheme="majorBidi" w:hAnsiTheme="majorBidi" w:cstheme="majorBidi"/>
          <w:sz w:val="24"/>
          <w:szCs w:val="24"/>
          <w:lang w:val="en-US"/>
        </w:rPr>
      </w:pPr>
      <w:r w:rsidRPr="00476288">
        <w:rPr>
          <w:rFonts w:asciiTheme="majorBidi" w:hAnsiTheme="majorBidi" w:cstheme="majorBidi"/>
          <w:sz w:val="24"/>
          <w:szCs w:val="24"/>
          <w:lang w:val="en-US"/>
        </w:rPr>
        <w:t>C</w:t>
      </w:r>
      <w:r w:rsidR="00A768F2" w:rsidRPr="00476288">
        <w:rPr>
          <w:rFonts w:asciiTheme="majorBidi" w:hAnsiTheme="majorBidi" w:cstheme="majorBidi"/>
          <w:sz w:val="24"/>
          <w:szCs w:val="24"/>
          <w:lang w:val="en-US"/>
        </w:rPr>
        <w:t>. 1), 3), dan 4).</w:t>
      </w:r>
    </w:p>
    <w:p w14:paraId="62823757" w14:textId="4406E9DD" w:rsidR="00A768F2" w:rsidRPr="00476288" w:rsidRDefault="00A768F2" w:rsidP="006B1503">
      <w:pPr>
        <w:pStyle w:val="ListParagraph"/>
        <w:spacing w:line="360" w:lineRule="auto"/>
        <w:ind w:left="1080"/>
        <w:jc w:val="both"/>
        <w:rPr>
          <w:rFonts w:asciiTheme="majorBidi" w:hAnsiTheme="majorBidi" w:cstheme="majorBidi"/>
          <w:sz w:val="24"/>
          <w:szCs w:val="24"/>
          <w:lang w:val="en-US"/>
        </w:rPr>
      </w:pPr>
      <w:r w:rsidRPr="00476288">
        <w:rPr>
          <w:rFonts w:asciiTheme="majorBidi" w:hAnsiTheme="majorBidi" w:cstheme="majorBidi"/>
          <w:sz w:val="24"/>
          <w:szCs w:val="24"/>
          <w:lang w:val="en-US"/>
        </w:rPr>
        <w:t>Pembahasan: Ketentuan bacaan nun sukun/tanwin yang benar ditunjukan oleh nomor 1), 3), dan 4).</w:t>
      </w:r>
    </w:p>
    <w:p w14:paraId="52C4361A" w14:textId="67CFDA1C" w:rsidR="00A768F2" w:rsidRPr="00476288" w:rsidRDefault="00A768F2" w:rsidP="006B1503">
      <w:pPr>
        <w:pStyle w:val="ListParagraph"/>
        <w:numPr>
          <w:ilvl w:val="0"/>
          <w:numId w:val="11"/>
        </w:numPr>
        <w:spacing w:line="360" w:lineRule="auto"/>
        <w:jc w:val="both"/>
        <w:rPr>
          <w:rFonts w:asciiTheme="majorBidi" w:hAnsiTheme="majorBidi" w:cstheme="majorBidi"/>
          <w:sz w:val="24"/>
          <w:szCs w:val="24"/>
        </w:rPr>
      </w:pPr>
      <w:r w:rsidRPr="00476288">
        <w:rPr>
          <w:rFonts w:asciiTheme="majorBidi" w:hAnsiTheme="majorBidi" w:cstheme="majorBidi"/>
          <w:sz w:val="24"/>
          <w:szCs w:val="24"/>
        </w:rPr>
        <w:t>B.</w:t>
      </w:r>
      <w:r w:rsidR="00476288">
        <w:rPr>
          <w:rFonts w:asciiTheme="majorBidi" w:hAnsiTheme="majorBidi" w:cstheme="majorBidi"/>
          <w:sz w:val="24"/>
          <w:szCs w:val="24"/>
        </w:rPr>
        <w:t xml:space="preserve"> </w:t>
      </w:r>
      <w:r w:rsidRPr="00476288">
        <w:rPr>
          <w:rFonts w:asciiTheme="majorBidi" w:hAnsiTheme="majorBidi" w:cstheme="majorBidi"/>
          <w:sz w:val="24"/>
          <w:szCs w:val="24"/>
        </w:rPr>
        <w:t>Hilangnya sikap wasatiyah diantara mereka, karena mengedepankan kepentingan pribadi.</w:t>
      </w:r>
    </w:p>
    <w:p w14:paraId="57BA6297" w14:textId="17B9BE52" w:rsidR="00A768F2" w:rsidRPr="00476288" w:rsidRDefault="00A768F2" w:rsidP="006B1503">
      <w:pPr>
        <w:pStyle w:val="ListParagraph"/>
        <w:spacing w:line="360" w:lineRule="auto"/>
        <w:ind w:left="1080"/>
        <w:jc w:val="both"/>
        <w:rPr>
          <w:rFonts w:asciiTheme="majorBidi" w:hAnsiTheme="majorBidi" w:cstheme="majorBidi"/>
          <w:sz w:val="24"/>
          <w:szCs w:val="24"/>
        </w:rPr>
      </w:pPr>
      <w:r w:rsidRPr="00476288">
        <w:rPr>
          <w:rFonts w:asciiTheme="majorBidi" w:hAnsiTheme="majorBidi" w:cstheme="majorBidi"/>
          <w:sz w:val="24"/>
          <w:szCs w:val="24"/>
        </w:rPr>
        <w:t>Pembahasan: Konflik sosial pada masyarakat terjadi karena tidak menerapkan kandungan Q.S. Al-Baqarah/2: 143 yaitu hilangnya sikap wasatiyah diantara mereka, karena mengedepankan kepentingan pribadi.</w:t>
      </w:r>
    </w:p>
    <w:p w14:paraId="4C5C5D5C" w14:textId="3249C9B9" w:rsidR="00A768F2" w:rsidRPr="00476288" w:rsidRDefault="00A768F2" w:rsidP="006B1503">
      <w:pPr>
        <w:pStyle w:val="ListParagraph"/>
        <w:numPr>
          <w:ilvl w:val="0"/>
          <w:numId w:val="11"/>
        </w:numPr>
        <w:spacing w:line="360" w:lineRule="auto"/>
        <w:jc w:val="both"/>
        <w:rPr>
          <w:rFonts w:asciiTheme="majorBidi" w:hAnsiTheme="majorBidi" w:cstheme="majorBidi"/>
          <w:sz w:val="24"/>
          <w:szCs w:val="24"/>
        </w:rPr>
      </w:pPr>
      <w:r w:rsidRPr="00476288">
        <w:rPr>
          <w:rFonts w:asciiTheme="majorBidi" w:hAnsiTheme="majorBidi" w:cstheme="majorBidi"/>
          <w:sz w:val="24"/>
          <w:szCs w:val="24"/>
        </w:rPr>
        <w:t xml:space="preserve">D. </w:t>
      </w:r>
      <w:r w:rsidR="00476288">
        <w:rPr>
          <w:rFonts w:asciiTheme="majorBidi" w:hAnsiTheme="majorBidi" w:cstheme="majorBidi"/>
          <w:sz w:val="24"/>
          <w:szCs w:val="24"/>
        </w:rPr>
        <w:t>M</w:t>
      </w:r>
      <w:r w:rsidRPr="00476288">
        <w:rPr>
          <w:rFonts w:asciiTheme="majorBidi" w:hAnsiTheme="majorBidi" w:cstheme="majorBidi"/>
          <w:sz w:val="24"/>
          <w:szCs w:val="24"/>
        </w:rPr>
        <w:t>emilih salah satu dari dua perbedaan yang ada dengan tetap menerima pihak lain yang tidak sesuai dengan pilihannya.</w:t>
      </w:r>
    </w:p>
    <w:p w14:paraId="0E766B11" w14:textId="1FC4D101" w:rsidR="00A768F2" w:rsidRPr="00476288" w:rsidRDefault="00A768F2" w:rsidP="006B1503">
      <w:pPr>
        <w:pStyle w:val="ListParagraph"/>
        <w:spacing w:line="360" w:lineRule="auto"/>
        <w:ind w:left="1080"/>
        <w:jc w:val="both"/>
        <w:rPr>
          <w:rFonts w:asciiTheme="majorBidi" w:hAnsiTheme="majorBidi" w:cstheme="majorBidi"/>
          <w:sz w:val="24"/>
          <w:szCs w:val="24"/>
        </w:rPr>
      </w:pPr>
      <w:r w:rsidRPr="00476288">
        <w:rPr>
          <w:rFonts w:asciiTheme="majorBidi" w:hAnsiTheme="majorBidi" w:cstheme="majorBidi"/>
          <w:sz w:val="24"/>
          <w:szCs w:val="24"/>
        </w:rPr>
        <w:t xml:space="preserve">Pembahasan: </w:t>
      </w:r>
      <w:r w:rsidR="00476288" w:rsidRPr="00476288">
        <w:rPr>
          <w:rFonts w:asciiTheme="majorBidi" w:hAnsiTheme="majorBidi" w:cstheme="majorBidi"/>
          <w:sz w:val="24"/>
          <w:szCs w:val="24"/>
        </w:rPr>
        <w:t>Sikap moderat dalam menghadapi perbedaan adalah memilih salah satu dari dua perbedaan yang ada dengan tetap menerima pihak lain yang tidak sesuai dengan pilihannya.</w:t>
      </w:r>
    </w:p>
    <w:p w14:paraId="6AD0F878" w14:textId="502BF5CA" w:rsidR="00476288" w:rsidRPr="00476288" w:rsidRDefault="0006148F" w:rsidP="006B1503">
      <w:pPr>
        <w:pStyle w:val="ListParagraph"/>
        <w:numPr>
          <w:ilvl w:val="0"/>
          <w:numId w:val="1"/>
        </w:numPr>
        <w:spacing w:line="360" w:lineRule="auto"/>
        <w:jc w:val="both"/>
        <w:rPr>
          <w:rFonts w:asciiTheme="majorBidi" w:hAnsiTheme="majorBidi" w:cstheme="majorBidi"/>
          <w:b/>
          <w:bCs/>
          <w:sz w:val="24"/>
          <w:szCs w:val="24"/>
          <w:lang w:val="en-US"/>
        </w:rPr>
      </w:pPr>
      <w:r>
        <w:rPr>
          <w:rFonts w:asciiTheme="majorBidi" w:hAnsiTheme="majorBidi" w:cstheme="majorBidi"/>
          <w:b/>
          <w:bCs/>
          <w:sz w:val="24"/>
          <w:szCs w:val="24"/>
          <w:lang w:val="en-US"/>
        </w:rPr>
        <w:t>Jawablah pertanyaan-pertanyaan berikut dengan tepat.</w:t>
      </w:r>
    </w:p>
    <w:p w14:paraId="48E44310" w14:textId="77777777" w:rsidR="00476288" w:rsidRPr="00476288" w:rsidRDefault="00476288" w:rsidP="006B1503">
      <w:pPr>
        <w:pStyle w:val="ListParagraph"/>
        <w:numPr>
          <w:ilvl w:val="0"/>
          <w:numId w:val="20"/>
        </w:numPr>
        <w:spacing w:line="360" w:lineRule="auto"/>
        <w:ind w:left="1134"/>
        <w:jc w:val="both"/>
        <w:rPr>
          <w:rFonts w:asciiTheme="majorBidi" w:hAnsiTheme="majorBidi" w:cstheme="majorBidi"/>
          <w:b/>
          <w:bCs/>
          <w:sz w:val="24"/>
          <w:szCs w:val="24"/>
          <w:lang w:val="en-US"/>
        </w:rPr>
      </w:pPr>
      <w:r w:rsidRPr="00476288">
        <w:rPr>
          <w:rFonts w:asciiTheme="majorBidi" w:hAnsiTheme="majorBidi" w:cstheme="majorBidi"/>
          <w:sz w:val="24"/>
          <w:szCs w:val="24"/>
        </w:rPr>
        <w:t xml:space="preserve">Izhar artinya jelas, syafawi artinya bibir. Adapun izhar syafawi Adalah pelafalan mim sukun yang dibaca secara jelas di bibir ketika diikuti oleh semua huruf hijaiah kecuali mim dan ba’. </w:t>
      </w:r>
    </w:p>
    <w:p w14:paraId="7598F4B9" w14:textId="07F141D7" w:rsidR="00476288" w:rsidRPr="00476288" w:rsidRDefault="00476288" w:rsidP="006B1503">
      <w:pPr>
        <w:pStyle w:val="ListParagraph"/>
        <w:numPr>
          <w:ilvl w:val="0"/>
          <w:numId w:val="20"/>
        </w:numPr>
        <w:spacing w:line="360" w:lineRule="auto"/>
        <w:ind w:left="1134"/>
        <w:jc w:val="both"/>
        <w:rPr>
          <w:rFonts w:asciiTheme="majorBidi" w:hAnsiTheme="majorBidi" w:cstheme="majorBidi"/>
          <w:b/>
          <w:bCs/>
          <w:sz w:val="24"/>
          <w:szCs w:val="24"/>
          <w:lang w:val="en-US"/>
        </w:rPr>
      </w:pPr>
      <w:r w:rsidRPr="00476288">
        <w:rPr>
          <w:rFonts w:asciiTheme="majorBidi" w:hAnsiTheme="majorBidi" w:cstheme="majorBidi"/>
          <w:sz w:val="24"/>
          <w:szCs w:val="24"/>
        </w:rPr>
        <w:t xml:space="preserve">Ketentuan membaca idgam bilagunnah yaitu memasukkan suara nun sukun/ tanwin ke dalam suara huruf di depannya dengan tidak berdengung. </w:t>
      </w:r>
    </w:p>
    <w:p w14:paraId="19269C18" w14:textId="095BB61C" w:rsidR="00476288" w:rsidRPr="00476288" w:rsidRDefault="00476288" w:rsidP="006B1503">
      <w:pPr>
        <w:pStyle w:val="ListParagraph"/>
        <w:numPr>
          <w:ilvl w:val="0"/>
          <w:numId w:val="20"/>
        </w:numPr>
        <w:spacing w:line="360" w:lineRule="auto"/>
        <w:ind w:left="1134"/>
        <w:jc w:val="both"/>
        <w:rPr>
          <w:rFonts w:asciiTheme="majorBidi" w:hAnsiTheme="majorBidi" w:cstheme="majorBidi"/>
          <w:b/>
          <w:bCs/>
          <w:sz w:val="24"/>
          <w:szCs w:val="24"/>
          <w:lang w:val="en-US"/>
        </w:rPr>
      </w:pPr>
      <w:r w:rsidRPr="00476288">
        <w:rPr>
          <w:rFonts w:asciiTheme="majorBidi" w:hAnsiTheme="majorBidi" w:cstheme="majorBidi"/>
          <w:sz w:val="24"/>
          <w:szCs w:val="24"/>
        </w:rPr>
        <w:t>Seharusnya lebih menerima pendapat dari lawan bicara tersebut dan bersama-sama mencari hasil dari jawaban kesalah pahaman yang terjadi.</w:t>
      </w:r>
    </w:p>
    <w:p w14:paraId="549A76A4" w14:textId="77777777" w:rsidR="00476288" w:rsidRPr="00476288" w:rsidRDefault="00476288" w:rsidP="006B1503">
      <w:pPr>
        <w:pStyle w:val="ListParagraph"/>
        <w:numPr>
          <w:ilvl w:val="0"/>
          <w:numId w:val="20"/>
        </w:numPr>
        <w:spacing w:line="360" w:lineRule="auto"/>
        <w:ind w:left="1134"/>
        <w:jc w:val="both"/>
        <w:rPr>
          <w:rFonts w:asciiTheme="majorBidi" w:hAnsiTheme="majorBidi" w:cstheme="majorBidi"/>
          <w:b/>
          <w:bCs/>
          <w:sz w:val="24"/>
          <w:szCs w:val="24"/>
          <w:lang w:val="en-US"/>
        </w:rPr>
      </w:pPr>
      <w:r w:rsidRPr="00476288">
        <w:rPr>
          <w:rFonts w:asciiTheme="majorBidi" w:hAnsiTheme="majorBidi" w:cstheme="majorBidi"/>
          <w:sz w:val="24"/>
          <w:szCs w:val="24"/>
        </w:rPr>
        <w:t>Isi pokok Q.S. Al-Baqarah/2: 143 adalah perintah untuk bersikap moderat dalam beragama dan bersikap toleran.</w:t>
      </w:r>
    </w:p>
    <w:p w14:paraId="5CB394F3" w14:textId="7853EBC9" w:rsidR="00AA142F" w:rsidRPr="00CC33DC" w:rsidRDefault="00476288" w:rsidP="00CC33DC">
      <w:pPr>
        <w:pStyle w:val="ListParagraph"/>
        <w:numPr>
          <w:ilvl w:val="0"/>
          <w:numId w:val="20"/>
        </w:numPr>
        <w:spacing w:line="360" w:lineRule="auto"/>
        <w:ind w:left="1134"/>
        <w:jc w:val="both"/>
        <w:rPr>
          <w:rFonts w:asciiTheme="majorBidi" w:hAnsiTheme="majorBidi" w:cstheme="majorBidi"/>
          <w:b/>
          <w:bCs/>
          <w:sz w:val="24"/>
          <w:szCs w:val="24"/>
          <w:lang w:val="en-US"/>
        </w:rPr>
      </w:pPr>
      <w:r w:rsidRPr="00476288">
        <w:rPr>
          <w:rFonts w:asciiTheme="majorBidi" w:hAnsiTheme="majorBidi" w:cstheme="majorBidi"/>
          <w:sz w:val="24"/>
          <w:szCs w:val="24"/>
        </w:rPr>
        <w:t>Terjadinya konflik tersebut karena sikap terlalu fanatik dan tindakan yang berlebihan dalam segala hal sehingga terjadinya perpecahan</w:t>
      </w:r>
      <w:r>
        <w:rPr>
          <w:rFonts w:asciiTheme="majorBidi" w:hAnsiTheme="majorBidi" w:cstheme="majorBidi"/>
          <w:sz w:val="24"/>
          <w:szCs w:val="24"/>
        </w:rPr>
        <w:t>.</w:t>
      </w:r>
    </w:p>
    <w:p w14:paraId="500853A2" w14:textId="4472D919" w:rsidR="00C10130" w:rsidRDefault="00C10130" w:rsidP="006B1503">
      <w:pPr>
        <w:spacing w:line="360" w:lineRule="auto"/>
        <w:jc w:val="both"/>
        <w:rPr>
          <w:rFonts w:asciiTheme="majorBidi" w:hAnsiTheme="majorBidi" w:cstheme="majorBidi"/>
          <w:b/>
          <w:bCs/>
          <w:sz w:val="24"/>
          <w:szCs w:val="24"/>
          <w:lang w:val="en-US"/>
        </w:rPr>
      </w:pPr>
      <w:r>
        <w:rPr>
          <w:rFonts w:asciiTheme="majorBidi" w:hAnsiTheme="majorBidi" w:cstheme="majorBidi"/>
          <w:b/>
          <w:bCs/>
          <w:sz w:val="24"/>
          <w:szCs w:val="24"/>
          <w:lang w:val="en-US"/>
        </w:rPr>
        <w:t>Latihan Soal Akhir Bab</w:t>
      </w:r>
    </w:p>
    <w:p w14:paraId="1135CC7F" w14:textId="49320BE9" w:rsidR="008943B5" w:rsidRDefault="00C10130" w:rsidP="006B1503">
      <w:pPr>
        <w:pStyle w:val="ListParagraph"/>
        <w:numPr>
          <w:ilvl w:val="0"/>
          <w:numId w:val="6"/>
        </w:numPr>
        <w:spacing w:line="360" w:lineRule="auto"/>
        <w:jc w:val="both"/>
        <w:rPr>
          <w:rFonts w:asciiTheme="majorBidi" w:hAnsiTheme="majorBidi" w:cstheme="majorBidi"/>
          <w:b/>
          <w:bCs/>
          <w:sz w:val="24"/>
          <w:szCs w:val="24"/>
          <w:lang w:val="en-US"/>
        </w:rPr>
      </w:pPr>
      <w:r>
        <w:rPr>
          <w:rFonts w:asciiTheme="majorBidi" w:hAnsiTheme="majorBidi" w:cstheme="majorBidi"/>
          <w:b/>
          <w:bCs/>
          <w:sz w:val="24"/>
          <w:szCs w:val="24"/>
          <w:lang w:val="en-US"/>
        </w:rPr>
        <w:t>Pilihlah jawaban yang benar.</w:t>
      </w:r>
    </w:p>
    <w:p w14:paraId="531C8775" w14:textId="2BE3084E"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t>C. D</w:t>
      </w:r>
      <w:r w:rsidR="00A94565" w:rsidRPr="001665CF">
        <w:rPr>
          <w:rFonts w:asciiTheme="majorBidi" w:hAnsiTheme="majorBidi" w:cstheme="majorBidi"/>
          <w:sz w:val="24"/>
          <w:szCs w:val="24"/>
        </w:rPr>
        <w:t>i</w:t>
      </w:r>
      <w:r w:rsidRPr="001665CF">
        <w:rPr>
          <w:rFonts w:asciiTheme="majorBidi" w:hAnsiTheme="majorBidi" w:cstheme="majorBidi"/>
          <w:sz w:val="24"/>
          <w:szCs w:val="24"/>
        </w:rPr>
        <w:t>baca idgam bilagunnah karena terdapat tanwin bertemu huruf ra</w:t>
      </w:r>
      <w:r w:rsidR="000829B1">
        <w:rPr>
          <w:rFonts w:asciiTheme="majorBidi" w:hAnsiTheme="majorBidi" w:cstheme="majorBidi"/>
          <w:sz w:val="24"/>
          <w:szCs w:val="24"/>
        </w:rPr>
        <w:t>.</w:t>
      </w:r>
    </w:p>
    <w:p w14:paraId="1D02D549" w14:textId="16D41478" w:rsidR="00476288" w:rsidRPr="001665CF" w:rsidRDefault="00476288"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lastRenderedPageBreak/>
        <w:t xml:space="preserve">Pembahasan: </w:t>
      </w:r>
      <w:r w:rsidR="00A94565" w:rsidRPr="001665CF">
        <w:rPr>
          <w:rFonts w:asciiTheme="majorBidi" w:hAnsiTheme="majorBidi" w:cstheme="majorBidi"/>
          <w:sz w:val="24"/>
          <w:szCs w:val="24"/>
        </w:rPr>
        <w:t>Lafal yang digaris bawahi dibaca idgam bilagunnah karena terdapat tanwin bertemu huruf ra.</w:t>
      </w:r>
    </w:p>
    <w:p w14:paraId="52D68BDE" w14:textId="697694F2"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t>C</w:t>
      </w:r>
      <w:r w:rsidR="00A94565" w:rsidRPr="001665CF">
        <w:rPr>
          <w:rFonts w:asciiTheme="majorBidi" w:hAnsiTheme="majorBidi" w:cstheme="majorBidi"/>
          <w:sz w:val="24"/>
          <w:szCs w:val="24"/>
        </w:rPr>
        <w:t>. 2), 3), dan 5)</w:t>
      </w:r>
    </w:p>
    <w:p w14:paraId="053CFE9B" w14:textId="04D95180" w:rsidR="00A94565" w:rsidRPr="001665CF" w:rsidRDefault="00A94565"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t>Pembahasan: Hukum bacaan izhar yang benar ditunjukkan oleh nomor 2), 3), dan 5).</w:t>
      </w:r>
    </w:p>
    <w:p w14:paraId="63DAC95D" w14:textId="1252D9D2" w:rsidR="00476288" w:rsidRPr="0013586D"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3586D">
        <w:rPr>
          <w:rFonts w:asciiTheme="majorBidi" w:hAnsiTheme="majorBidi" w:cstheme="majorBidi"/>
          <w:sz w:val="24"/>
          <w:szCs w:val="24"/>
        </w:rPr>
        <w:t>B</w:t>
      </w:r>
      <w:r w:rsidR="00A94565" w:rsidRPr="0013586D">
        <w:rPr>
          <w:rFonts w:asciiTheme="majorBidi" w:hAnsiTheme="majorBidi" w:cstheme="majorBidi"/>
          <w:sz w:val="24"/>
          <w:szCs w:val="24"/>
        </w:rPr>
        <w:t xml:space="preserve">. </w:t>
      </w:r>
      <w:r w:rsidR="0013586D" w:rsidRPr="0013586D">
        <w:rPr>
          <w:rFonts w:ascii="Adobe نسخ Medium" w:hAnsi="Adobe نسخ Medium" w:cs="Adobe نسخ Medium"/>
          <w:sz w:val="40"/>
          <w:szCs w:val="40"/>
          <w:rtl/>
        </w:rPr>
        <w:t>شَيْئٌ قَدِيْرٌ</w:t>
      </w:r>
    </w:p>
    <w:p w14:paraId="6BDEE1E5" w14:textId="4F98D342" w:rsidR="00A94565" w:rsidRPr="001665CF" w:rsidRDefault="00A94565"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t xml:space="preserve">Pembahasan: Hukum bacaan yang sama dengan lafal yang digaris bawah adalah </w:t>
      </w:r>
      <w:r w:rsidR="0013586D" w:rsidRPr="0013586D">
        <w:rPr>
          <w:rFonts w:ascii="Adobe نسخ Medium" w:hAnsi="Adobe نسخ Medium" w:cs="Adobe نسخ Medium"/>
          <w:sz w:val="40"/>
          <w:szCs w:val="40"/>
          <w:rtl/>
        </w:rPr>
        <w:t>شَيْئٌ قَدِيْرٌ</w:t>
      </w:r>
      <w:r w:rsidRPr="001665CF">
        <w:rPr>
          <w:rFonts w:asciiTheme="majorBidi" w:hAnsiTheme="majorBidi" w:cstheme="majorBidi"/>
          <w:sz w:val="24"/>
          <w:szCs w:val="24"/>
        </w:rPr>
        <w:t xml:space="preserve"> yaitu Ikhfa Haqiqi.</w:t>
      </w:r>
    </w:p>
    <w:p w14:paraId="4DCF07F6" w14:textId="2EE5939A"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t>B</w:t>
      </w:r>
      <w:r w:rsidR="00A94565" w:rsidRPr="001665CF">
        <w:rPr>
          <w:rFonts w:asciiTheme="majorBidi" w:hAnsiTheme="majorBidi" w:cstheme="majorBidi"/>
          <w:sz w:val="24"/>
          <w:szCs w:val="24"/>
        </w:rPr>
        <w:t>. Kelompok masyarakat yang bersikap moderat.</w:t>
      </w:r>
    </w:p>
    <w:p w14:paraId="146CEC6E" w14:textId="43D29CA3" w:rsidR="00CA3BE9" w:rsidRPr="001665CF" w:rsidRDefault="00A94565" w:rsidP="006B1503">
      <w:pPr>
        <w:pStyle w:val="ListParagraph"/>
        <w:spacing w:line="360" w:lineRule="auto"/>
        <w:ind w:left="1080"/>
        <w:jc w:val="both"/>
        <w:rPr>
          <w:rFonts w:asciiTheme="majorBidi" w:hAnsiTheme="majorBidi" w:cstheme="majorBidi"/>
          <w:sz w:val="24"/>
          <w:szCs w:val="24"/>
        </w:rPr>
      </w:pPr>
      <w:r w:rsidRPr="001665CF">
        <w:rPr>
          <w:rFonts w:asciiTheme="majorBidi" w:hAnsiTheme="majorBidi" w:cstheme="majorBidi"/>
          <w:sz w:val="24"/>
          <w:szCs w:val="24"/>
        </w:rPr>
        <w:t xml:space="preserve">Pembahasan: </w:t>
      </w:r>
      <w:r w:rsidR="00CA3BE9" w:rsidRPr="001665CF">
        <w:rPr>
          <w:rFonts w:asciiTheme="majorBidi" w:hAnsiTheme="majorBidi" w:cstheme="majorBidi"/>
          <w:sz w:val="24"/>
          <w:szCs w:val="24"/>
        </w:rPr>
        <w:t>Kandungan makna dari kutipan ayat yang di garis bawahi adalah kelompok masyarakat yang bersikap moderat.</w:t>
      </w:r>
    </w:p>
    <w:p w14:paraId="583BD0A7" w14:textId="021681A3"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t>D</w:t>
      </w:r>
      <w:r w:rsidR="00CA3BE9" w:rsidRPr="001665CF">
        <w:rPr>
          <w:rFonts w:asciiTheme="majorBidi" w:hAnsiTheme="majorBidi" w:cstheme="majorBidi"/>
          <w:sz w:val="24"/>
          <w:szCs w:val="24"/>
        </w:rPr>
        <w:t>. Sikap moderat bagi umat manusia menjadi pengendali sikap radikal.</w:t>
      </w:r>
    </w:p>
    <w:p w14:paraId="3477F599" w14:textId="5444498E" w:rsidR="00CA3BE9" w:rsidRPr="001665CF" w:rsidRDefault="00CA3BE9"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t>Pembahasan: pernyataan yang sesuai dengan kandungan Q.S. Al-Baqarah/2: 143 adalah sikap moderat bagi umat manusia menjadi pengendali sikap radikal.</w:t>
      </w:r>
    </w:p>
    <w:p w14:paraId="5D79D3B8" w14:textId="7E1FBE03"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t>A</w:t>
      </w:r>
      <w:r w:rsidR="00CA3BE9" w:rsidRPr="001665CF">
        <w:rPr>
          <w:rFonts w:asciiTheme="majorBidi" w:hAnsiTheme="majorBidi" w:cstheme="majorBidi"/>
          <w:sz w:val="24"/>
          <w:szCs w:val="24"/>
        </w:rPr>
        <w:t>. Peristiwa perpindahan arah kiblat yang menjadi sebab turunnya Q.S. Al-Baqarah/2: 143.</w:t>
      </w:r>
    </w:p>
    <w:p w14:paraId="22C97E04" w14:textId="52C2DB9F" w:rsidR="00CA3BE9" w:rsidRPr="001665CF" w:rsidRDefault="00CA3BE9"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t xml:space="preserve">Pembahasan: Kandungan ayat yang tepat dari </w:t>
      </w:r>
      <w:r w:rsidR="00F9406E" w:rsidRPr="001665CF">
        <w:rPr>
          <w:rFonts w:asciiTheme="majorBidi" w:hAnsiTheme="majorBidi" w:cstheme="majorBidi"/>
          <w:sz w:val="24"/>
          <w:szCs w:val="24"/>
        </w:rPr>
        <w:t>potongan ayat tersebut</w:t>
      </w:r>
      <w:r w:rsidRPr="001665CF">
        <w:rPr>
          <w:rFonts w:asciiTheme="majorBidi" w:hAnsiTheme="majorBidi" w:cstheme="majorBidi"/>
          <w:sz w:val="24"/>
          <w:szCs w:val="24"/>
        </w:rPr>
        <w:t xml:space="preserve"> adalah peristiwa perpindahan arah kiblat yang menjadi sebab turunnya Q.S. Al-Baqarah/2: 143.</w:t>
      </w:r>
    </w:p>
    <w:p w14:paraId="430989F7" w14:textId="22DDBA37"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t>D</w:t>
      </w:r>
      <w:r w:rsidR="00F9406E" w:rsidRPr="001665CF">
        <w:rPr>
          <w:rFonts w:asciiTheme="majorBidi" w:hAnsiTheme="majorBidi" w:cstheme="majorBidi"/>
          <w:sz w:val="24"/>
          <w:szCs w:val="24"/>
        </w:rPr>
        <w:t>. Asep asyik bermain game sepanjang hari hingga lupa waktu salat.</w:t>
      </w:r>
    </w:p>
    <w:p w14:paraId="2F3D84A8" w14:textId="33BB9806" w:rsidR="00F9406E" w:rsidRPr="001665CF" w:rsidRDefault="00F9406E"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t>Pembahasan: Perilaku yang tidak menunjukan sikap moderat dalam kehidupan sehari-hari adalah Asep asyik bermain game sepanjang hari hingga lupa waktu salat.</w:t>
      </w:r>
    </w:p>
    <w:p w14:paraId="627D0CDE" w14:textId="602A56AD"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t>A</w:t>
      </w:r>
      <w:r w:rsidR="00F9406E" w:rsidRPr="001665CF">
        <w:rPr>
          <w:rFonts w:asciiTheme="majorBidi" w:hAnsiTheme="majorBidi" w:cstheme="majorBidi"/>
          <w:sz w:val="24"/>
          <w:szCs w:val="24"/>
        </w:rPr>
        <w:t>. Islam menghormati perbedaan.</w:t>
      </w:r>
    </w:p>
    <w:p w14:paraId="534C1804" w14:textId="3CF5047D" w:rsidR="00F9406E" w:rsidRPr="001665CF" w:rsidRDefault="00F9406E"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t xml:space="preserve">Pembahasan: Islam menghormati perbedaan dibuktikan dengan sikap Rasullah Saw. yang mengajarkan kepada umatnya untuk melindungi dan menjaga umat yang lain. </w:t>
      </w:r>
    </w:p>
    <w:p w14:paraId="7C7A1753" w14:textId="4C130D2B"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t>C</w:t>
      </w:r>
      <w:r w:rsidR="00F9406E" w:rsidRPr="001665CF">
        <w:rPr>
          <w:rFonts w:asciiTheme="majorBidi" w:hAnsiTheme="majorBidi" w:cstheme="majorBidi"/>
          <w:sz w:val="24"/>
          <w:szCs w:val="24"/>
        </w:rPr>
        <w:t xml:space="preserve">. Penerapan protocol kesehatan dalam pelaksanaan salat berjamaah merupakan sikap moderat umat islam </w:t>
      </w:r>
      <w:r w:rsidR="001665CF" w:rsidRPr="001665CF">
        <w:rPr>
          <w:rFonts w:asciiTheme="majorBidi" w:hAnsiTheme="majorBidi" w:cstheme="majorBidi"/>
          <w:sz w:val="24"/>
          <w:szCs w:val="24"/>
        </w:rPr>
        <w:t>untuk menjaga dari penyebaran virus covid-19.</w:t>
      </w:r>
    </w:p>
    <w:p w14:paraId="11ED0FB4" w14:textId="4ECF9643" w:rsidR="001665CF" w:rsidRPr="001665CF" w:rsidRDefault="001665CF"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t>Pembahasan: Penyataan yang tepat sesuai dengan ilustrasi adalah penerapan protocol kesehatan dalam pelaksanaan salat berjamaah merupakan sikap moderat umat islam untuk menjaga dari penyebaran virus covid-19.</w:t>
      </w:r>
    </w:p>
    <w:p w14:paraId="101E26F8" w14:textId="7AC7A859" w:rsidR="00476288" w:rsidRPr="001665CF" w:rsidRDefault="00476288" w:rsidP="006B1503">
      <w:pPr>
        <w:pStyle w:val="ListParagraph"/>
        <w:numPr>
          <w:ilvl w:val="0"/>
          <w:numId w:val="15"/>
        </w:numPr>
        <w:spacing w:line="360" w:lineRule="auto"/>
        <w:jc w:val="both"/>
        <w:rPr>
          <w:rFonts w:asciiTheme="majorBidi" w:hAnsiTheme="majorBidi" w:cstheme="majorBidi"/>
          <w:sz w:val="24"/>
          <w:szCs w:val="24"/>
          <w:lang w:val="en-US"/>
        </w:rPr>
      </w:pPr>
      <w:r w:rsidRPr="001665CF">
        <w:rPr>
          <w:rFonts w:asciiTheme="majorBidi" w:hAnsiTheme="majorBidi" w:cstheme="majorBidi"/>
          <w:sz w:val="24"/>
          <w:szCs w:val="24"/>
        </w:rPr>
        <w:lastRenderedPageBreak/>
        <w:t>A</w:t>
      </w:r>
      <w:r w:rsidR="001665CF" w:rsidRPr="001665CF">
        <w:rPr>
          <w:rFonts w:asciiTheme="majorBidi" w:hAnsiTheme="majorBidi" w:cstheme="majorBidi"/>
          <w:sz w:val="24"/>
          <w:szCs w:val="24"/>
        </w:rPr>
        <w:t>. 1 dan 2</w:t>
      </w:r>
    </w:p>
    <w:p w14:paraId="2A4448CB" w14:textId="3B26A751" w:rsidR="00476288" w:rsidRPr="001665CF" w:rsidRDefault="001665CF" w:rsidP="006B1503">
      <w:pPr>
        <w:pStyle w:val="ListParagraph"/>
        <w:spacing w:line="360" w:lineRule="auto"/>
        <w:ind w:left="1080"/>
        <w:jc w:val="both"/>
        <w:rPr>
          <w:rFonts w:asciiTheme="majorBidi" w:hAnsiTheme="majorBidi" w:cstheme="majorBidi"/>
          <w:sz w:val="24"/>
          <w:szCs w:val="24"/>
          <w:lang w:val="en-US"/>
        </w:rPr>
      </w:pPr>
      <w:r w:rsidRPr="001665CF">
        <w:rPr>
          <w:rFonts w:asciiTheme="majorBidi" w:hAnsiTheme="majorBidi" w:cstheme="majorBidi"/>
          <w:sz w:val="24"/>
          <w:szCs w:val="24"/>
        </w:rPr>
        <w:t>Pembahasan: Perilaku yang moderat dalam beragama sesuai dengan Q.S. Al-Baqarah/2: 143 ditunjukkan oleh nomor 1 dan 2.</w:t>
      </w:r>
    </w:p>
    <w:p w14:paraId="08E93BA3" w14:textId="4CF73060" w:rsidR="008943B5" w:rsidRDefault="00121F34" w:rsidP="006B1503">
      <w:pPr>
        <w:pStyle w:val="ListParagraph"/>
        <w:numPr>
          <w:ilvl w:val="0"/>
          <w:numId w:val="6"/>
        </w:numPr>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t>Jawablah pertanyaan-pertanyaan berikut dengan tepat.</w:t>
      </w:r>
    </w:p>
    <w:p w14:paraId="5E30D90C" w14:textId="77777777" w:rsidR="001665CF" w:rsidRPr="006B1503" w:rsidRDefault="001665CF" w:rsidP="006B1503">
      <w:pPr>
        <w:pStyle w:val="ListParagraph"/>
        <w:numPr>
          <w:ilvl w:val="0"/>
          <w:numId w:val="8"/>
        </w:numPr>
        <w:spacing w:line="360" w:lineRule="auto"/>
        <w:ind w:right="237"/>
        <w:jc w:val="both"/>
        <w:rPr>
          <w:rFonts w:asciiTheme="majorBidi" w:hAnsiTheme="majorBidi" w:cstheme="majorBidi"/>
          <w:sz w:val="24"/>
          <w:szCs w:val="24"/>
          <w:lang w:val="en-US"/>
        </w:rPr>
      </w:pPr>
      <w:r w:rsidRPr="006B1503">
        <w:rPr>
          <w:rFonts w:asciiTheme="majorBidi" w:hAnsiTheme="majorBidi" w:cstheme="majorBidi"/>
          <w:sz w:val="24"/>
          <w:szCs w:val="24"/>
        </w:rPr>
        <w:t>Iqlab artinya merubah suara nun sukun atau tanwin dengan huruf mim karena berhadapan dengan huruf ba’ disertai dengan berdengung/samar-samar. Perubahan tersebut hanya terjadi pada suara bacaan, tidak termasuk tulisannya.</w:t>
      </w:r>
    </w:p>
    <w:p w14:paraId="1D67F806" w14:textId="77777777" w:rsidR="001665CF" w:rsidRPr="006B1503" w:rsidRDefault="001665CF" w:rsidP="006B1503">
      <w:pPr>
        <w:pStyle w:val="ListParagraph"/>
        <w:numPr>
          <w:ilvl w:val="0"/>
          <w:numId w:val="8"/>
        </w:numPr>
        <w:spacing w:line="360" w:lineRule="auto"/>
        <w:ind w:right="237"/>
        <w:jc w:val="both"/>
        <w:rPr>
          <w:rFonts w:asciiTheme="majorBidi" w:hAnsiTheme="majorBidi" w:cstheme="majorBidi"/>
          <w:sz w:val="24"/>
          <w:szCs w:val="24"/>
          <w:lang w:val="en-US"/>
        </w:rPr>
      </w:pPr>
      <w:r w:rsidRPr="006B1503">
        <w:rPr>
          <w:rFonts w:asciiTheme="majorBidi" w:hAnsiTheme="majorBidi" w:cstheme="majorBidi"/>
          <w:sz w:val="24"/>
          <w:szCs w:val="24"/>
        </w:rPr>
        <w:t>Muslim yang memiliki sikap adil dan menjalankan segala sesuatunya dengan seimbang.</w:t>
      </w:r>
    </w:p>
    <w:p w14:paraId="7A2AE4A2" w14:textId="77777777" w:rsidR="001665CF" w:rsidRPr="006B1503" w:rsidRDefault="001665CF" w:rsidP="006B1503">
      <w:pPr>
        <w:pStyle w:val="ListParagraph"/>
        <w:numPr>
          <w:ilvl w:val="0"/>
          <w:numId w:val="8"/>
        </w:numPr>
        <w:spacing w:line="360" w:lineRule="auto"/>
        <w:ind w:right="237"/>
        <w:jc w:val="both"/>
        <w:rPr>
          <w:rFonts w:asciiTheme="majorBidi" w:hAnsiTheme="majorBidi" w:cstheme="majorBidi"/>
          <w:sz w:val="24"/>
          <w:szCs w:val="24"/>
          <w:lang w:val="en-US"/>
        </w:rPr>
      </w:pPr>
      <w:r w:rsidRPr="006B1503">
        <w:rPr>
          <w:rFonts w:asciiTheme="majorBidi" w:hAnsiTheme="majorBidi" w:cstheme="majorBidi"/>
          <w:sz w:val="24"/>
          <w:szCs w:val="24"/>
        </w:rPr>
        <w:t>Jika kegiatan tersebut membuat hafsah membatalkan puasanya sebaiknya tidak usah tetapi jika hafsah kuat dalam berpuasa maka tidak apa-apa.</w:t>
      </w:r>
    </w:p>
    <w:p w14:paraId="7FEC4C09" w14:textId="11BE4F4C" w:rsidR="001665CF" w:rsidRPr="006B1503" w:rsidRDefault="001665CF" w:rsidP="006B1503">
      <w:pPr>
        <w:pStyle w:val="ListParagraph"/>
        <w:numPr>
          <w:ilvl w:val="0"/>
          <w:numId w:val="8"/>
        </w:numPr>
        <w:spacing w:line="360" w:lineRule="auto"/>
        <w:ind w:right="237"/>
        <w:jc w:val="both"/>
        <w:rPr>
          <w:rFonts w:asciiTheme="majorBidi" w:hAnsiTheme="majorBidi" w:cstheme="majorBidi"/>
          <w:sz w:val="24"/>
          <w:szCs w:val="24"/>
          <w:lang w:val="en-US"/>
        </w:rPr>
      </w:pPr>
      <w:r w:rsidRPr="006B1503">
        <w:rPr>
          <w:rFonts w:asciiTheme="majorBidi" w:hAnsiTheme="majorBidi" w:cstheme="majorBidi"/>
          <w:sz w:val="24"/>
          <w:szCs w:val="24"/>
        </w:rPr>
        <w:t>Contoh penerapan sikap moderat:</w:t>
      </w:r>
    </w:p>
    <w:p w14:paraId="2E6D9EB7" w14:textId="77777777" w:rsidR="001665CF" w:rsidRPr="006B1503" w:rsidRDefault="001665CF" w:rsidP="006B1503">
      <w:pPr>
        <w:pStyle w:val="ListParagraph"/>
        <w:numPr>
          <w:ilvl w:val="4"/>
          <w:numId w:val="20"/>
        </w:numPr>
        <w:spacing w:line="360" w:lineRule="auto"/>
        <w:ind w:left="1560" w:right="237"/>
        <w:jc w:val="both"/>
        <w:rPr>
          <w:rFonts w:asciiTheme="majorBidi" w:hAnsiTheme="majorBidi" w:cstheme="majorBidi"/>
          <w:sz w:val="24"/>
          <w:szCs w:val="24"/>
          <w:lang w:val="en-US"/>
        </w:rPr>
      </w:pPr>
      <w:r w:rsidRPr="006B1503">
        <w:rPr>
          <w:rFonts w:asciiTheme="majorBidi" w:hAnsiTheme="majorBidi" w:cstheme="majorBidi"/>
          <w:sz w:val="24"/>
          <w:szCs w:val="24"/>
        </w:rPr>
        <w:t xml:space="preserve">Tetap melaksanakan salat tepat waktu meskipun sedang makan pada istirahat sekolah. </w:t>
      </w:r>
    </w:p>
    <w:p w14:paraId="05CB84E6" w14:textId="77777777" w:rsidR="001665CF" w:rsidRPr="006B1503" w:rsidRDefault="001665CF" w:rsidP="006B1503">
      <w:pPr>
        <w:pStyle w:val="ListParagraph"/>
        <w:numPr>
          <w:ilvl w:val="4"/>
          <w:numId w:val="20"/>
        </w:numPr>
        <w:spacing w:line="360" w:lineRule="auto"/>
        <w:ind w:left="1560" w:right="237"/>
        <w:jc w:val="both"/>
        <w:rPr>
          <w:rFonts w:asciiTheme="majorBidi" w:hAnsiTheme="majorBidi" w:cstheme="majorBidi"/>
          <w:sz w:val="24"/>
          <w:szCs w:val="24"/>
          <w:lang w:val="en-US"/>
        </w:rPr>
      </w:pPr>
      <w:r w:rsidRPr="006B1503">
        <w:rPr>
          <w:rFonts w:asciiTheme="majorBidi" w:hAnsiTheme="majorBidi" w:cstheme="majorBidi"/>
          <w:sz w:val="24"/>
          <w:szCs w:val="24"/>
        </w:rPr>
        <w:t>Pembagian tugas kelompok secara adil kepada setiap anggota.</w:t>
      </w:r>
    </w:p>
    <w:p w14:paraId="7005EDE7" w14:textId="7D356E0B" w:rsidR="001665CF" w:rsidRPr="006B1503" w:rsidRDefault="001665CF" w:rsidP="006B1503">
      <w:pPr>
        <w:pStyle w:val="ListParagraph"/>
        <w:numPr>
          <w:ilvl w:val="4"/>
          <w:numId w:val="20"/>
        </w:numPr>
        <w:spacing w:line="360" w:lineRule="auto"/>
        <w:ind w:left="1560" w:right="237"/>
        <w:jc w:val="both"/>
        <w:rPr>
          <w:rFonts w:asciiTheme="majorBidi" w:hAnsiTheme="majorBidi" w:cstheme="majorBidi"/>
          <w:sz w:val="24"/>
          <w:szCs w:val="24"/>
          <w:lang w:val="en-US"/>
        </w:rPr>
      </w:pPr>
      <w:r w:rsidRPr="006B1503">
        <w:rPr>
          <w:rFonts w:asciiTheme="majorBidi" w:hAnsiTheme="majorBidi" w:cstheme="majorBidi"/>
          <w:sz w:val="24"/>
          <w:szCs w:val="24"/>
        </w:rPr>
        <w:t xml:space="preserve">Membagikan makanan kepada teman-teman sekelas </w:t>
      </w:r>
    </w:p>
    <w:p w14:paraId="428C04CC" w14:textId="2FA9ABA1" w:rsidR="001665CF" w:rsidRPr="006B1503" w:rsidRDefault="001665CF" w:rsidP="006B1503">
      <w:pPr>
        <w:pStyle w:val="ListParagraph"/>
        <w:numPr>
          <w:ilvl w:val="0"/>
          <w:numId w:val="8"/>
        </w:numPr>
        <w:spacing w:line="360" w:lineRule="auto"/>
        <w:rPr>
          <w:rFonts w:asciiTheme="majorBidi" w:hAnsiTheme="majorBidi" w:cstheme="majorBidi"/>
          <w:sz w:val="24"/>
          <w:szCs w:val="24"/>
        </w:rPr>
      </w:pPr>
      <w:r w:rsidRPr="006B1503">
        <w:rPr>
          <w:rFonts w:asciiTheme="majorBidi" w:hAnsiTheme="majorBidi" w:cstheme="majorBidi"/>
          <w:sz w:val="24"/>
          <w:szCs w:val="24"/>
        </w:rPr>
        <w:t>Perilaku yang dilakukan oleh pak Romi sudah sesuai dengan penerapan sikap moderat yang ada di kehidupan sehari-hari</w:t>
      </w:r>
      <w:r w:rsidR="006B1503">
        <w:rPr>
          <w:rFonts w:asciiTheme="majorBidi" w:hAnsiTheme="majorBidi" w:cstheme="majorBidi"/>
          <w:sz w:val="24"/>
          <w:szCs w:val="24"/>
        </w:rPr>
        <w:t>.</w:t>
      </w:r>
    </w:p>
    <w:p w14:paraId="6F0E971C" w14:textId="77777777" w:rsidR="006B1503" w:rsidRDefault="00EA6C5A" w:rsidP="006B1503">
      <w:pPr>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t>AKM</w:t>
      </w:r>
    </w:p>
    <w:p w14:paraId="583AF069" w14:textId="05C599D7" w:rsidR="006B1503" w:rsidRPr="006B1503" w:rsidRDefault="006B1503" w:rsidP="006B1503">
      <w:pPr>
        <w:pStyle w:val="ListParagraph"/>
        <w:numPr>
          <w:ilvl w:val="0"/>
          <w:numId w:val="24"/>
        </w:numPr>
        <w:spacing w:line="360" w:lineRule="auto"/>
        <w:ind w:right="237"/>
        <w:jc w:val="both"/>
        <w:rPr>
          <w:rFonts w:asciiTheme="majorBidi" w:hAnsiTheme="majorBidi" w:cstheme="majorBidi"/>
          <w:b/>
          <w:bCs/>
          <w:sz w:val="24"/>
          <w:szCs w:val="24"/>
          <w:lang w:val="en-US"/>
        </w:rPr>
      </w:pPr>
      <w:r w:rsidRPr="006B1503">
        <w:rPr>
          <w:rFonts w:asciiTheme="majorBidi" w:hAnsiTheme="majorBidi" w:cstheme="majorBidi"/>
          <w:sz w:val="24"/>
          <w:szCs w:val="24"/>
        </w:rPr>
        <w:t>C</w:t>
      </w:r>
      <w:r>
        <w:rPr>
          <w:rFonts w:asciiTheme="majorBidi" w:hAnsiTheme="majorBidi" w:cstheme="majorBidi"/>
          <w:sz w:val="24"/>
          <w:szCs w:val="24"/>
        </w:rPr>
        <w:t>. Memaksakan keyakinan yang dianut jika terdapat perbedaan.</w:t>
      </w:r>
    </w:p>
    <w:p w14:paraId="08AB88E7" w14:textId="383E697F" w:rsidR="006B1503" w:rsidRPr="006B1503" w:rsidRDefault="006B1503" w:rsidP="006B1503">
      <w:pPr>
        <w:pStyle w:val="ListParagraph"/>
        <w:spacing w:line="360" w:lineRule="auto"/>
        <w:ind w:right="237"/>
        <w:jc w:val="both"/>
        <w:rPr>
          <w:rFonts w:asciiTheme="majorBidi" w:hAnsiTheme="majorBidi" w:cstheme="majorBidi"/>
          <w:b/>
          <w:bCs/>
          <w:sz w:val="24"/>
          <w:szCs w:val="24"/>
          <w:lang w:val="en-US"/>
        </w:rPr>
      </w:pPr>
      <w:r>
        <w:rPr>
          <w:rFonts w:asciiTheme="majorBidi" w:hAnsiTheme="majorBidi" w:cstheme="majorBidi"/>
          <w:sz w:val="24"/>
          <w:szCs w:val="24"/>
        </w:rPr>
        <w:t>Pembahasan: Pernyataan yang tidak sesuai dalam mengelola situasi keagamaan di Indonesia adalah memaksakan keyakinan yang dianut jika terdapat perbedaan.</w:t>
      </w:r>
    </w:p>
    <w:p w14:paraId="25C44D5D" w14:textId="557984B5" w:rsidR="006B1503" w:rsidRDefault="00CC33DC" w:rsidP="006B1503">
      <w:pPr>
        <w:pStyle w:val="ListParagraph"/>
        <w:numPr>
          <w:ilvl w:val="0"/>
          <w:numId w:val="24"/>
        </w:numPr>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t xml:space="preserve">Poin 1, 3, dan 4 (Sesuai); Poin </w:t>
      </w:r>
      <w:r w:rsidR="00D77734">
        <w:rPr>
          <w:rFonts w:asciiTheme="majorBidi" w:hAnsiTheme="majorBidi" w:cstheme="majorBidi"/>
          <w:b/>
          <w:bCs/>
          <w:sz w:val="24"/>
          <w:szCs w:val="24"/>
          <w:lang w:val="en-US"/>
        </w:rPr>
        <w:t xml:space="preserve">2 dan </w:t>
      </w:r>
      <w:r>
        <w:rPr>
          <w:rFonts w:asciiTheme="majorBidi" w:hAnsiTheme="majorBidi" w:cstheme="majorBidi"/>
          <w:b/>
          <w:bCs/>
          <w:sz w:val="24"/>
          <w:szCs w:val="24"/>
          <w:lang w:val="en-US"/>
        </w:rPr>
        <w:t>5 (Tidak Sesuai)</w:t>
      </w:r>
    </w:p>
    <w:p w14:paraId="5E68138F" w14:textId="07DC5BB7" w:rsidR="00CC33DC" w:rsidRDefault="00CC33DC" w:rsidP="00CC33DC">
      <w:pPr>
        <w:pStyle w:val="ListParagraph"/>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t>Pembahasan:</w:t>
      </w:r>
    </w:p>
    <w:p w14:paraId="2BB72C56" w14:textId="7A162275" w:rsidR="00CC33DC" w:rsidRPr="00CC33DC" w:rsidRDefault="00CC33DC" w:rsidP="00CC33DC">
      <w:pPr>
        <w:pStyle w:val="ListParagraph"/>
        <w:spacing w:line="360" w:lineRule="auto"/>
        <w:ind w:right="237"/>
        <w:jc w:val="both"/>
        <w:rPr>
          <w:rFonts w:asciiTheme="majorBidi" w:hAnsiTheme="majorBidi" w:cstheme="majorBidi"/>
          <w:sz w:val="24"/>
          <w:szCs w:val="24"/>
          <w:lang w:val="en-US"/>
        </w:rPr>
      </w:pPr>
      <w:r>
        <w:rPr>
          <w:rFonts w:asciiTheme="majorBidi" w:hAnsiTheme="majorBidi" w:cstheme="majorBidi"/>
          <w:b/>
          <w:bCs/>
          <w:sz w:val="24"/>
          <w:szCs w:val="24"/>
          <w:lang w:val="en-US"/>
        </w:rPr>
        <w:t xml:space="preserve">Poin 1: </w:t>
      </w:r>
      <w:r>
        <w:rPr>
          <w:rFonts w:asciiTheme="majorBidi" w:hAnsiTheme="majorBidi" w:cstheme="majorBidi"/>
          <w:sz w:val="24"/>
          <w:szCs w:val="24"/>
          <w:lang w:val="en-US"/>
        </w:rPr>
        <w:t>“</w:t>
      </w:r>
      <w:r>
        <w:rPr>
          <w:rFonts w:asciiTheme="majorBidi" w:hAnsiTheme="majorBidi" w:cstheme="majorBidi"/>
          <w:sz w:val="24"/>
          <w:szCs w:val="24"/>
          <w:lang w:val="en-US"/>
        </w:rPr>
        <w:t>Ancaman konflik yang terbesar bagi bangsa Indonesia adalah konflik agama jika tidak diterapkannya sikap moderat</w:t>
      </w:r>
      <w:r>
        <w:rPr>
          <w:rFonts w:asciiTheme="majorBidi" w:hAnsiTheme="majorBidi" w:cstheme="majorBidi"/>
          <w:sz w:val="24"/>
          <w:szCs w:val="24"/>
          <w:lang w:val="en-US"/>
        </w:rPr>
        <w:t>”</w:t>
      </w:r>
      <w:r w:rsidR="00805521">
        <w:rPr>
          <w:rFonts w:asciiTheme="majorBidi" w:hAnsiTheme="majorBidi" w:cstheme="majorBidi"/>
          <w:sz w:val="24"/>
          <w:szCs w:val="24"/>
          <w:lang w:val="en-US"/>
        </w:rPr>
        <w:t xml:space="preserve"> terdapat pada paragraph ke lima (</w:t>
      </w:r>
      <w:r w:rsidR="00D77734">
        <w:rPr>
          <w:rFonts w:asciiTheme="majorBidi" w:hAnsiTheme="majorBidi" w:cstheme="majorBidi"/>
          <w:sz w:val="24"/>
          <w:szCs w:val="24"/>
          <w:lang w:val="en-US"/>
        </w:rPr>
        <w:t>Sesuai</w:t>
      </w:r>
      <w:r w:rsidR="00805521">
        <w:rPr>
          <w:rFonts w:asciiTheme="majorBidi" w:hAnsiTheme="majorBidi" w:cstheme="majorBidi"/>
          <w:sz w:val="24"/>
          <w:szCs w:val="24"/>
          <w:lang w:val="en-US"/>
        </w:rPr>
        <w:t>).</w:t>
      </w:r>
    </w:p>
    <w:p w14:paraId="5B6EA859" w14:textId="30271140" w:rsidR="00CC33DC" w:rsidRDefault="00CC33DC" w:rsidP="00CC33DC">
      <w:pPr>
        <w:pStyle w:val="ListParagraph"/>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t>Poin 2: “</w:t>
      </w:r>
      <w:r w:rsidRPr="00C801C8">
        <w:rPr>
          <w:rFonts w:asciiTheme="majorBidi" w:hAnsiTheme="majorBidi" w:cstheme="majorBidi"/>
          <w:sz w:val="24"/>
          <w:szCs w:val="24"/>
        </w:rPr>
        <w:t>Saling menghormati keragaman satu sama lain merupakan salah satu bentuk penerapan moderat dalam beragama</w:t>
      </w:r>
      <w:r>
        <w:rPr>
          <w:rFonts w:asciiTheme="majorBidi" w:hAnsiTheme="majorBidi" w:cstheme="majorBidi"/>
          <w:sz w:val="24"/>
          <w:szCs w:val="24"/>
        </w:rPr>
        <w:t>”</w:t>
      </w:r>
      <w:r w:rsidR="00D77734">
        <w:rPr>
          <w:rFonts w:asciiTheme="majorBidi" w:hAnsiTheme="majorBidi" w:cstheme="majorBidi"/>
          <w:sz w:val="24"/>
          <w:szCs w:val="24"/>
        </w:rPr>
        <w:t xml:space="preserve"> tidak terdapat dalam teks (Tidak Sesuai).</w:t>
      </w:r>
    </w:p>
    <w:p w14:paraId="058F7D04" w14:textId="1F6A2F20" w:rsidR="00CC33DC" w:rsidRDefault="00CC33DC" w:rsidP="00CC33DC">
      <w:pPr>
        <w:pStyle w:val="ListParagraph"/>
        <w:tabs>
          <w:tab w:val="left" w:pos="3435"/>
        </w:tabs>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t>Poin 3: “</w:t>
      </w:r>
      <w:r w:rsidRPr="00C801C8">
        <w:rPr>
          <w:rFonts w:asciiTheme="majorBidi" w:hAnsiTheme="majorBidi" w:cstheme="majorBidi"/>
          <w:sz w:val="24"/>
          <w:szCs w:val="24"/>
        </w:rPr>
        <w:t>Adanya bahasa persatuan Bahasa Indonesia menjadikan komunikasi terjalin dengan baik sehingga terhindar dari konflik</w:t>
      </w:r>
      <w:r>
        <w:rPr>
          <w:rFonts w:asciiTheme="majorBidi" w:hAnsiTheme="majorBidi" w:cstheme="majorBidi"/>
          <w:sz w:val="24"/>
          <w:szCs w:val="24"/>
        </w:rPr>
        <w:t>”</w:t>
      </w:r>
      <w:r w:rsidR="00D77734">
        <w:rPr>
          <w:rFonts w:asciiTheme="majorBidi" w:hAnsiTheme="majorBidi" w:cstheme="majorBidi"/>
          <w:sz w:val="24"/>
          <w:szCs w:val="24"/>
        </w:rPr>
        <w:t xml:space="preserve"> terdapat pada paragraph pertama (Sesuai).</w:t>
      </w:r>
    </w:p>
    <w:p w14:paraId="5D0A0625" w14:textId="3A0B083C" w:rsidR="00CC33DC" w:rsidRDefault="00CC33DC" w:rsidP="00CC33DC">
      <w:pPr>
        <w:pStyle w:val="ListParagraph"/>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t>Poin 4: “</w:t>
      </w:r>
      <w:r w:rsidRPr="00C801C8">
        <w:rPr>
          <w:rFonts w:asciiTheme="majorBidi" w:hAnsiTheme="majorBidi" w:cstheme="majorBidi"/>
          <w:sz w:val="24"/>
          <w:szCs w:val="24"/>
        </w:rPr>
        <w:t>Sikap ekstrem tidak akan ada apabila pemeluk agama mengetahui alternatif kebenaran lain yang dapat ditempuh</w:t>
      </w:r>
      <w:r>
        <w:rPr>
          <w:rFonts w:asciiTheme="majorBidi" w:hAnsiTheme="majorBidi" w:cstheme="majorBidi"/>
          <w:sz w:val="24"/>
          <w:szCs w:val="24"/>
        </w:rPr>
        <w:t>”</w:t>
      </w:r>
      <w:r w:rsidR="00D77734">
        <w:rPr>
          <w:rFonts w:asciiTheme="majorBidi" w:hAnsiTheme="majorBidi" w:cstheme="majorBidi"/>
          <w:sz w:val="24"/>
          <w:szCs w:val="24"/>
        </w:rPr>
        <w:t xml:space="preserve"> terdapat pada paragraph ke tiga (Sesuai).</w:t>
      </w:r>
    </w:p>
    <w:p w14:paraId="7ADFAD14" w14:textId="17AF4653" w:rsidR="006B1503" w:rsidRPr="00CC33DC" w:rsidRDefault="00CC33DC" w:rsidP="00CC33DC">
      <w:pPr>
        <w:pStyle w:val="ListParagraph"/>
        <w:spacing w:line="360" w:lineRule="auto"/>
        <w:ind w:right="237"/>
        <w:jc w:val="both"/>
        <w:rPr>
          <w:rFonts w:asciiTheme="majorBidi" w:hAnsiTheme="majorBidi" w:cstheme="majorBidi"/>
          <w:b/>
          <w:bCs/>
          <w:sz w:val="24"/>
          <w:szCs w:val="24"/>
          <w:lang w:val="en-US"/>
        </w:rPr>
      </w:pPr>
      <w:r>
        <w:rPr>
          <w:rFonts w:asciiTheme="majorBidi" w:hAnsiTheme="majorBidi" w:cstheme="majorBidi"/>
          <w:b/>
          <w:bCs/>
          <w:sz w:val="24"/>
          <w:szCs w:val="24"/>
          <w:lang w:val="en-US"/>
        </w:rPr>
        <w:lastRenderedPageBreak/>
        <w:t>Poin 5: “</w:t>
      </w:r>
      <w:r>
        <w:rPr>
          <w:rFonts w:asciiTheme="majorBidi" w:hAnsiTheme="majorBidi" w:cstheme="majorBidi"/>
          <w:sz w:val="24"/>
          <w:szCs w:val="24"/>
          <w:lang w:val="en-US"/>
        </w:rPr>
        <w:t>Senantiasa beramal baik dan belajar dengan giat akan menghindarkan diri dari konflik yang menyebabkan perpecahan</w:t>
      </w:r>
      <w:r>
        <w:rPr>
          <w:rFonts w:asciiTheme="majorBidi" w:hAnsiTheme="majorBidi" w:cstheme="majorBidi"/>
          <w:sz w:val="24"/>
          <w:szCs w:val="24"/>
          <w:lang w:val="en-US"/>
        </w:rPr>
        <w:t>”</w:t>
      </w:r>
      <w:r w:rsidR="00D77734">
        <w:rPr>
          <w:rFonts w:asciiTheme="majorBidi" w:hAnsiTheme="majorBidi" w:cstheme="majorBidi"/>
          <w:sz w:val="24"/>
          <w:szCs w:val="24"/>
          <w:lang w:val="en-US"/>
        </w:rPr>
        <w:t xml:space="preserve"> tidak terdapat dalam teks (Tidak Sesuai).</w:t>
      </w:r>
    </w:p>
    <w:p w14:paraId="75EB016D" w14:textId="4A575DF3" w:rsidR="006B1503" w:rsidRPr="00FF0C16" w:rsidRDefault="006B1503" w:rsidP="006B1503">
      <w:pPr>
        <w:pStyle w:val="ListParagraph"/>
        <w:numPr>
          <w:ilvl w:val="0"/>
          <w:numId w:val="24"/>
        </w:numPr>
        <w:spacing w:line="360" w:lineRule="auto"/>
        <w:jc w:val="both"/>
        <w:rPr>
          <w:rFonts w:asciiTheme="majorBidi" w:hAnsiTheme="majorBidi" w:cstheme="majorBidi"/>
          <w:sz w:val="24"/>
          <w:szCs w:val="24"/>
        </w:rPr>
      </w:pPr>
      <w:r w:rsidRPr="00FF0C16">
        <w:rPr>
          <w:rFonts w:asciiTheme="majorBidi" w:hAnsiTheme="majorBidi" w:cstheme="majorBidi"/>
          <w:sz w:val="24"/>
          <w:szCs w:val="24"/>
        </w:rPr>
        <w:t>Untuk mengelola situasi keagamaan di Indonesia yang sangat beragam seperti digambarkan di atas, kita membutuhkan visi dan solusi yang dapat menciptakan kerukunan dan kedamaian dalam menjalankan kehidupan keagamaan, yakni dengan mengedepankan moderasi beragama, menghargai keragaman tafsir, serta tidak terjebak pada ekstremisme, intoleransi, dan tindak kekerasan.</w:t>
      </w:r>
    </w:p>
    <w:p w14:paraId="353DA9AD" w14:textId="77777777" w:rsidR="006B1503" w:rsidRPr="006B1503" w:rsidRDefault="006B1503" w:rsidP="006B1503">
      <w:pPr>
        <w:spacing w:line="360" w:lineRule="auto"/>
        <w:ind w:right="237"/>
        <w:jc w:val="both"/>
        <w:rPr>
          <w:rFonts w:asciiTheme="majorBidi" w:hAnsiTheme="majorBidi" w:cstheme="majorBidi"/>
          <w:sz w:val="24"/>
          <w:szCs w:val="24"/>
          <w:lang w:val="en-US"/>
        </w:rPr>
      </w:pPr>
    </w:p>
    <w:sectPr w:rsidR="006B1503" w:rsidRPr="006B15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نسخ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E2F83"/>
    <w:multiLevelType w:val="hybridMultilevel"/>
    <w:tmpl w:val="82346C4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 w15:restartNumberingAfterBreak="0">
    <w:nsid w:val="242139D9"/>
    <w:multiLevelType w:val="hybridMultilevel"/>
    <w:tmpl w:val="B31265D8"/>
    <w:lvl w:ilvl="0" w:tplc="FFFFFFFF">
      <w:start w:val="1"/>
      <w:numFmt w:val="decimal"/>
      <w:lvlText w:val="%1."/>
      <w:lvlJc w:val="left"/>
      <w:pPr>
        <w:ind w:left="720" w:hanging="360"/>
      </w:pPr>
    </w:lvl>
    <w:lvl w:ilvl="1" w:tplc="88443C60">
      <w:start w:val="1"/>
      <w:numFmt w:val="upp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15:restartNumberingAfterBreak="0">
    <w:nsid w:val="26875252"/>
    <w:multiLevelType w:val="hybridMultilevel"/>
    <w:tmpl w:val="E32004D0"/>
    <w:lvl w:ilvl="0" w:tplc="7CE25B6E">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27506DDA"/>
    <w:multiLevelType w:val="hybridMultilevel"/>
    <w:tmpl w:val="94C6F4AA"/>
    <w:lvl w:ilvl="0" w:tplc="A1CEEB5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2E2E45F6"/>
    <w:multiLevelType w:val="hybridMultilevel"/>
    <w:tmpl w:val="ABBE020A"/>
    <w:lvl w:ilvl="0" w:tplc="92B84318">
      <w:start w:val="1"/>
      <w:numFmt w:val="decimal"/>
      <w:lvlText w:val="%1."/>
      <w:lvlJc w:val="left"/>
      <w:pPr>
        <w:ind w:left="720" w:hanging="360"/>
      </w:pPr>
      <w:rPr>
        <w:rFonts w:asciiTheme="majorBidi" w:eastAsiaTheme="minorHAnsi" w:hAnsiTheme="majorBidi" w:cstheme="majorBidi"/>
      </w:rPr>
    </w:lvl>
    <w:lvl w:ilvl="1" w:tplc="33B29A46">
      <w:start w:val="1"/>
      <w:numFmt w:val="upp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15:restartNumberingAfterBreak="0">
    <w:nsid w:val="31106C58"/>
    <w:multiLevelType w:val="hybridMultilevel"/>
    <w:tmpl w:val="17DA6614"/>
    <w:lvl w:ilvl="0" w:tplc="6F326C5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368E11AA"/>
    <w:multiLevelType w:val="hybridMultilevel"/>
    <w:tmpl w:val="8E527496"/>
    <w:lvl w:ilvl="0" w:tplc="B13CF57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 w15:restartNumberingAfterBreak="0">
    <w:nsid w:val="36A050A9"/>
    <w:multiLevelType w:val="hybridMultilevel"/>
    <w:tmpl w:val="B85AC8FA"/>
    <w:lvl w:ilvl="0" w:tplc="E44CD28A">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8" w15:restartNumberingAfterBreak="0">
    <w:nsid w:val="409B3093"/>
    <w:multiLevelType w:val="hybridMultilevel"/>
    <w:tmpl w:val="B41623AA"/>
    <w:lvl w:ilvl="0" w:tplc="A5F07B10">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43A54988"/>
    <w:multiLevelType w:val="hybridMultilevel"/>
    <w:tmpl w:val="5C9EA452"/>
    <w:lvl w:ilvl="0" w:tplc="D46A5D0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0" w15:restartNumberingAfterBreak="0">
    <w:nsid w:val="43F66547"/>
    <w:multiLevelType w:val="hybridMultilevel"/>
    <w:tmpl w:val="61FEE89C"/>
    <w:lvl w:ilvl="0" w:tplc="C996FE4C">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4ADF110B"/>
    <w:multiLevelType w:val="hybridMultilevel"/>
    <w:tmpl w:val="42B0B116"/>
    <w:lvl w:ilvl="0" w:tplc="FFFFFFF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 w15:restartNumberingAfterBreak="0">
    <w:nsid w:val="4C27457A"/>
    <w:multiLevelType w:val="hybridMultilevel"/>
    <w:tmpl w:val="DBE8F7F8"/>
    <w:lvl w:ilvl="0" w:tplc="4962B17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4F65225B"/>
    <w:multiLevelType w:val="hybridMultilevel"/>
    <w:tmpl w:val="A1B42074"/>
    <w:lvl w:ilvl="0" w:tplc="EB1E6E58">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4" w15:restartNumberingAfterBreak="0">
    <w:nsid w:val="5E471F11"/>
    <w:multiLevelType w:val="hybridMultilevel"/>
    <w:tmpl w:val="550AFA8A"/>
    <w:lvl w:ilvl="0" w:tplc="FFFFFFF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15:restartNumberingAfterBreak="0">
    <w:nsid w:val="60B84DBA"/>
    <w:multiLevelType w:val="hybridMultilevel"/>
    <w:tmpl w:val="CAA46B2E"/>
    <w:lvl w:ilvl="0" w:tplc="1E94559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617B0094"/>
    <w:multiLevelType w:val="hybridMultilevel"/>
    <w:tmpl w:val="5BE4CAEE"/>
    <w:lvl w:ilvl="0" w:tplc="FFFFFFF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15:restartNumberingAfterBreak="0">
    <w:nsid w:val="618321FA"/>
    <w:multiLevelType w:val="hybridMultilevel"/>
    <w:tmpl w:val="B3F2FAD0"/>
    <w:lvl w:ilvl="0" w:tplc="1088B3EA">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8" w15:restartNumberingAfterBreak="0">
    <w:nsid w:val="631A1A16"/>
    <w:multiLevelType w:val="hybridMultilevel"/>
    <w:tmpl w:val="3B8CF25A"/>
    <w:lvl w:ilvl="0" w:tplc="C61EDEE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6349337B"/>
    <w:multiLevelType w:val="hybridMultilevel"/>
    <w:tmpl w:val="5ECAF2AA"/>
    <w:lvl w:ilvl="0" w:tplc="B73898DA">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0" w15:restartNumberingAfterBreak="0">
    <w:nsid w:val="6C333AE6"/>
    <w:multiLevelType w:val="hybridMultilevel"/>
    <w:tmpl w:val="CC707F5E"/>
    <w:lvl w:ilvl="0" w:tplc="24ECF050">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1" w15:restartNumberingAfterBreak="0">
    <w:nsid w:val="6FF84FC0"/>
    <w:multiLevelType w:val="hybridMultilevel"/>
    <w:tmpl w:val="8FE4A0AC"/>
    <w:lvl w:ilvl="0" w:tplc="6AE66174">
      <w:start w:val="1"/>
      <w:numFmt w:val="decimal"/>
      <w:lvlText w:val="%1."/>
      <w:lvlJc w:val="left"/>
      <w:pPr>
        <w:ind w:left="720" w:hanging="360"/>
      </w:pPr>
      <w:rPr>
        <w:rFonts w:asciiTheme="majorBidi" w:eastAsiaTheme="minorHAnsi" w:hAnsiTheme="majorBidi" w:cstheme="majorBidi"/>
      </w:rPr>
    </w:lvl>
    <w:lvl w:ilvl="1" w:tplc="084A3DD0">
      <w:start w:val="2"/>
      <w:numFmt w:val="decimal"/>
      <w:lvlText w:val="%2)"/>
      <w:lvlJc w:val="left"/>
      <w:pPr>
        <w:ind w:left="1440" w:hanging="360"/>
      </w:pPr>
    </w:lvl>
    <w:lvl w:ilvl="2" w:tplc="128E570A">
      <w:start w:val="1"/>
      <w:numFmt w:val="upperLetter"/>
      <w:lvlText w:val="%3."/>
      <w:lvlJc w:val="left"/>
      <w:pPr>
        <w:ind w:left="2340" w:hanging="36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2" w15:restartNumberingAfterBreak="0">
    <w:nsid w:val="73C171C9"/>
    <w:multiLevelType w:val="hybridMultilevel"/>
    <w:tmpl w:val="35508A3A"/>
    <w:lvl w:ilvl="0" w:tplc="C83641E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7AA0252D"/>
    <w:multiLevelType w:val="hybridMultilevel"/>
    <w:tmpl w:val="AD82F99C"/>
    <w:lvl w:ilvl="0" w:tplc="F3F81FA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875388472">
    <w:abstractNumId w:val="10"/>
  </w:num>
  <w:num w:numId="2" w16cid:durableId="1151754610">
    <w:abstractNumId w:val="15"/>
  </w:num>
  <w:num w:numId="3" w16cid:durableId="1817189076">
    <w:abstractNumId w:val="18"/>
  </w:num>
  <w:num w:numId="4" w16cid:durableId="966202972">
    <w:abstractNumId w:val="7"/>
  </w:num>
  <w:num w:numId="5" w16cid:durableId="675301179">
    <w:abstractNumId w:val="19"/>
  </w:num>
  <w:num w:numId="6" w16cid:durableId="1552038016">
    <w:abstractNumId w:val="2"/>
  </w:num>
  <w:num w:numId="7" w16cid:durableId="606548592">
    <w:abstractNumId w:val="5"/>
  </w:num>
  <w:num w:numId="8" w16cid:durableId="1937908085">
    <w:abstractNumId w:val="3"/>
  </w:num>
  <w:num w:numId="9" w16cid:durableId="375352900">
    <w:abstractNumId w:val="17"/>
  </w:num>
  <w:num w:numId="10" w16cid:durableId="548884068">
    <w:abstractNumId w:val="12"/>
  </w:num>
  <w:num w:numId="11" w16cid:durableId="1937323127">
    <w:abstractNumId w:val="23"/>
  </w:num>
  <w:num w:numId="12" w16cid:durableId="1919945131">
    <w:abstractNumId w:val="20"/>
  </w:num>
  <w:num w:numId="13" w16cid:durableId="140461502">
    <w:abstractNumId w:val="6"/>
  </w:num>
  <w:num w:numId="14" w16cid:durableId="1595243700">
    <w:abstractNumId w:val="9"/>
  </w:num>
  <w:num w:numId="15" w16cid:durableId="675962928">
    <w:abstractNumId w:val="8"/>
  </w:num>
  <w:num w:numId="16" w16cid:durableId="2091728142">
    <w:abstractNumId w:val="13"/>
  </w:num>
  <w:num w:numId="17" w16cid:durableId="860044684">
    <w:abstractNumId w:val="22"/>
  </w:num>
  <w:num w:numId="18" w16cid:durableId="909581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2002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09845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3668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15377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4475981">
    <w:abstractNumId w:val="0"/>
  </w:num>
  <w:num w:numId="24" w16cid:durableId="1283003827">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0DF"/>
    <w:rsid w:val="0003456B"/>
    <w:rsid w:val="0006148F"/>
    <w:rsid w:val="00076C27"/>
    <w:rsid w:val="000829B1"/>
    <w:rsid w:val="00087061"/>
    <w:rsid w:val="000C0F48"/>
    <w:rsid w:val="000C57D6"/>
    <w:rsid w:val="00121F34"/>
    <w:rsid w:val="0013586D"/>
    <w:rsid w:val="001359AD"/>
    <w:rsid w:val="001626CC"/>
    <w:rsid w:val="001665CF"/>
    <w:rsid w:val="0017037D"/>
    <w:rsid w:val="001A60DF"/>
    <w:rsid w:val="001F7672"/>
    <w:rsid w:val="00211596"/>
    <w:rsid w:val="00236286"/>
    <w:rsid w:val="002445A3"/>
    <w:rsid w:val="00253886"/>
    <w:rsid w:val="00255DC0"/>
    <w:rsid w:val="00277F4C"/>
    <w:rsid w:val="00283D5D"/>
    <w:rsid w:val="00294EDD"/>
    <w:rsid w:val="002A323C"/>
    <w:rsid w:val="002A6C03"/>
    <w:rsid w:val="002F29F7"/>
    <w:rsid w:val="0033587F"/>
    <w:rsid w:val="00340432"/>
    <w:rsid w:val="0035465A"/>
    <w:rsid w:val="00370341"/>
    <w:rsid w:val="00371355"/>
    <w:rsid w:val="003B44FC"/>
    <w:rsid w:val="003C7CA7"/>
    <w:rsid w:val="003F50B6"/>
    <w:rsid w:val="00446597"/>
    <w:rsid w:val="004735D2"/>
    <w:rsid w:val="00476288"/>
    <w:rsid w:val="004816FB"/>
    <w:rsid w:val="004B1C87"/>
    <w:rsid w:val="004E64EC"/>
    <w:rsid w:val="0055492A"/>
    <w:rsid w:val="00573D19"/>
    <w:rsid w:val="00580649"/>
    <w:rsid w:val="00595217"/>
    <w:rsid w:val="005B3EF8"/>
    <w:rsid w:val="005C3F50"/>
    <w:rsid w:val="00601DAB"/>
    <w:rsid w:val="00610A45"/>
    <w:rsid w:val="00627ACE"/>
    <w:rsid w:val="0065024D"/>
    <w:rsid w:val="00664308"/>
    <w:rsid w:val="006661E3"/>
    <w:rsid w:val="006B038B"/>
    <w:rsid w:val="006B1503"/>
    <w:rsid w:val="006B243B"/>
    <w:rsid w:val="006C2D9B"/>
    <w:rsid w:val="00716687"/>
    <w:rsid w:val="00755C4F"/>
    <w:rsid w:val="0079680E"/>
    <w:rsid w:val="00803D88"/>
    <w:rsid w:val="00805521"/>
    <w:rsid w:val="00814B3A"/>
    <w:rsid w:val="0088637E"/>
    <w:rsid w:val="0089160E"/>
    <w:rsid w:val="008943B5"/>
    <w:rsid w:val="008A23D7"/>
    <w:rsid w:val="008A4198"/>
    <w:rsid w:val="008E6A3E"/>
    <w:rsid w:val="008F18D6"/>
    <w:rsid w:val="00904D3C"/>
    <w:rsid w:val="00962F10"/>
    <w:rsid w:val="00963E55"/>
    <w:rsid w:val="00965276"/>
    <w:rsid w:val="00971073"/>
    <w:rsid w:val="00980280"/>
    <w:rsid w:val="009A1FDC"/>
    <w:rsid w:val="009C0114"/>
    <w:rsid w:val="009D0793"/>
    <w:rsid w:val="00A00EF0"/>
    <w:rsid w:val="00A2287D"/>
    <w:rsid w:val="00A542E3"/>
    <w:rsid w:val="00A64A47"/>
    <w:rsid w:val="00A65EFF"/>
    <w:rsid w:val="00A71F06"/>
    <w:rsid w:val="00A768F2"/>
    <w:rsid w:val="00A94565"/>
    <w:rsid w:val="00AA142F"/>
    <w:rsid w:val="00AB5612"/>
    <w:rsid w:val="00AB7BB0"/>
    <w:rsid w:val="00AC1399"/>
    <w:rsid w:val="00AF2B9C"/>
    <w:rsid w:val="00AF6A3D"/>
    <w:rsid w:val="00B3455F"/>
    <w:rsid w:val="00B90520"/>
    <w:rsid w:val="00BA0044"/>
    <w:rsid w:val="00BB0F67"/>
    <w:rsid w:val="00BD446F"/>
    <w:rsid w:val="00C10130"/>
    <w:rsid w:val="00C43AEF"/>
    <w:rsid w:val="00C57F8D"/>
    <w:rsid w:val="00C63559"/>
    <w:rsid w:val="00C65FE8"/>
    <w:rsid w:val="00C66295"/>
    <w:rsid w:val="00C801C8"/>
    <w:rsid w:val="00CA3BE9"/>
    <w:rsid w:val="00CC33DC"/>
    <w:rsid w:val="00D52371"/>
    <w:rsid w:val="00D77734"/>
    <w:rsid w:val="00DE4DB3"/>
    <w:rsid w:val="00E0146D"/>
    <w:rsid w:val="00E04552"/>
    <w:rsid w:val="00E522A6"/>
    <w:rsid w:val="00E77136"/>
    <w:rsid w:val="00E802A7"/>
    <w:rsid w:val="00EA2588"/>
    <w:rsid w:val="00EA2E21"/>
    <w:rsid w:val="00EA6C5A"/>
    <w:rsid w:val="00ED02B9"/>
    <w:rsid w:val="00F013D5"/>
    <w:rsid w:val="00F10F1E"/>
    <w:rsid w:val="00F441AF"/>
    <w:rsid w:val="00F9406E"/>
    <w:rsid w:val="00FF0C1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E8A76"/>
  <w15:chartTrackingRefBased/>
  <w15:docId w15:val="{BC0EBDF7-8D00-484B-8BE2-2C83E533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60DF"/>
    <w:pPr>
      <w:ind w:left="720"/>
      <w:contextualSpacing/>
    </w:pPr>
  </w:style>
  <w:style w:type="table" w:styleId="TableGrid">
    <w:name w:val="Table Grid"/>
    <w:basedOn w:val="TableNormal"/>
    <w:uiPriority w:val="39"/>
    <w:rsid w:val="00BB0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177486">
      <w:bodyDiv w:val="1"/>
      <w:marLeft w:val="0"/>
      <w:marRight w:val="0"/>
      <w:marTop w:val="0"/>
      <w:marBottom w:val="0"/>
      <w:divBdr>
        <w:top w:val="none" w:sz="0" w:space="0" w:color="auto"/>
        <w:left w:val="none" w:sz="0" w:space="0" w:color="auto"/>
        <w:bottom w:val="none" w:sz="0" w:space="0" w:color="auto"/>
        <w:right w:val="none" w:sz="0" w:space="0" w:color="auto"/>
      </w:divBdr>
    </w:div>
    <w:div w:id="847796000">
      <w:bodyDiv w:val="1"/>
      <w:marLeft w:val="0"/>
      <w:marRight w:val="0"/>
      <w:marTop w:val="0"/>
      <w:marBottom w:val="0"/>
      <w:divBdr>
        <w:top w:val="none" w:sz="0" w:space="0" w:color="auto"/>
        <w:left w:val="none" w:sz="0" w:space="0" w:color="auto"/>
        <w:bottom w:val="none" w:sz="0" w:space="0" w:color="auto"/>
        <w:right w:val="none" w:sz="0" w:space="0" w:color="auto"/>
      </w:divBdr>
    </w:div>
    <w:div w:id="959728880">
      <w:bodyDiv w:val="1"/>
      <w:marLeft w:val="0"/>
      <w:marRight w:val="0"/>
      <w:marTop w:val="0"/>
      <w:marBottom w:val="0"/>
      <w:divBdr>
        <w:top w:val="none" w:sz="0" w:space="0" w:color="auto"/>
        <w:left w:val="none" w:sz="0" w:space="0" w:color="auto"/>
        <w:bottom w:val="none" w:sz="0" w:space="0" w:color="auto"/>
        <w:right w:val="none" w:sz="0" w:space="0" w:color="auto"/>
      </w:divBdr>
    </w:div>
    <w:div w:id="134042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4</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Aziz</dc:creator>
  <cp:keywords/>
  <dc:description/>
  <cp:lastModifiedBy>Abdul Aziz</cp:lastModifiedBy>
  <cp:revision>65</cp:revision>
  <dcterms:created xsi:type="dcterms:W3CDTF">2022-09-06T06:03:00Z</dcterms:created>
  <dcterms:modified xsi:type="dcterms:W3CDTF">2022-09-15T08:31:00Z</dcterms:modified>
</cp:coreProperties>
</file>